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C99" w:rsidRPr="00694CA0" w:rsidRDefault="004B6C99" w:rsidP="00C64F84">
      <w:pPr>
        <w:jc w:val="center"/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694CA0">
        <w:rPr>
          <w:sz w:val="32"/>
          <w:szCs w:val="32"/>
        </w:rPr>
        <w:t xml:space="preserve">  </w:t>
      </w:r>
      <w:r w:rsidRPr="00694CA0">
        <w:t>Randi Murray</w:t>
      </w:r>
    </w:p>
    <w:p w:rsidR="00071C9F" w:rsidRDefault="004B6C99" w:rsidP="00C64F84">
      <w:pPr>
        <w:jc w:val="center"/>
      </w:pPr>
      <w:r w:rsidRPr="00694CA0">
        <w:tab/>
      </w:r>
      <w:r w:rsidRPr="00694CA0">
        <w:tab/>
      </w:r>
      <w:r w:rsidRPr="00694CA0">
        <w:tab/>
      </w:r>
      <w:r w:rsidRPr="00694CA0">
        <w:tab/>
        <w:t xml:space="preserve">                        </w:t>
      </w:r>
      <w:r w:rsidR="00694CA0">
        <w:tab/>
      </w:r>
      <w:r w:rsidR="00694CA0">
        <w:tab/>
      </w:r>
      <w:r w:rsidRPr="00694CA0">
        <w:t xml:space="preserve">   </w:t>
      </w:r>
      <w:r w:rsidR="00071C9F">
        <w:t>8</w:t>
      </w:r>
      <w:r w:rsidR="00071C9F" w:rsidRPr="00071C9F">
        <w:rPr>
          <w:vertAlign w:val="superscript"/>
        </w:rPr>
        <w:t>th</w:t>
      </w:r>
      <w:r w:rsidR="00071C9F">
        <w:t xml:space="preserve"> grade Special Ed. Teacher</w:t>
      </w:r>
    </w:p>
    <w:p w:rsidR="00071C9F" w:rsidRDefault="00071C9F" w:rsidP="00071C9F"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Melrose Public Schools</w:t>
      </w:r>
    </w:p>
    <w:p w:rsidR="004B6C99" w:rsidRPr="00694CA0" w:rsidRDefault="00071C9F" w:rsidP="00071C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rmurray@melroseschools.com</w:t>
      </w:r>
      <w:r>
        <w:tab/>
      </w:r>
    </w:p>
    <w:p w:rsidR="00A606DB" w:rsidRDefault="00071C9F" w:rsidP="00C64F84">
      <w:pPr>
        <w:jc w:val="center"/>
        <w:rPr>
          <w:sz w:val="32"/>
          <w:szCs w:val="32"/>
        </w:rPr>
      </w:pPr>
      <w:r>
        <w:rPr>
          <w:sz w:val="32"/>
          <w:szCs w:val="32"/>
        </w:rPr>
        <w:t>Hocus Focus</w:t>
      </w:r>
    </w:p>
    <w:p w:rsidR="00C64F84" w:rsidRDefault="00C64F84" w:rsidP="00C64F84">
      <w:pPr>
        <w:jc w:val="center"/>
        <w:rPr>
          <w:sz w:val="32"/>
          <w:szCs w:val="32"/>
        </w:rPr>
      </w:pPr>
    </w:p>
    <w:p w:rsidR="000D4040" w:rsidRDefault="00C64F84" w:rsidP="00C64F84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Do stress balls help students pay attention?  According to the article, “Using Stress Balls to Focus the Attention of Sixth Grade Learners,” by Sheryl </w:t>
      </w:r>
      <w:proofErr w:type="spellStart"/>
      <w:r>
        <w:rPr>
          <w:rFonts w:ascii="Times New Roman" w:hAnsi="Times New Roman" w:cs="Times New Roman"/>
        </w:rPr>
        <w:t>Stalvey</w:t>
      </w:r>
      <w:proofErr w:type="spellEnd"/>
      <w:r>
        <w:rPr>
          <w:rFonts w:ascii="Times New Roman" w:hAnsi="Times New Roman" w:cs="Times New Roman"/>
        </w:rPr>
        <w:t xml:space="preserve"> and Heather </w:t>
      </w:r>
      <w:proofErr w:type="spellStart"/>
      <w:r>
        <w:rPr>
          <w:rFonts w:ascii="Times New Roman" w:hAnsi="Times New Roman" w:cs="Times New Roman"/>
        </w:rPr>
        <w:t>Brasell</w:t>
      </w:r>
      <w:proofErr w:type="spellEnd"/>
      <w:r>
        <w:rPr>
          <w:rFonts w:ascii="Times New Roman" w:hAnsi="Times New Roman" w:cs="Times New Roman"/>
        </w:rPr>
        <w:t xml:space="preserve">, stress balls are useful for “all learners.”  This article focused on a pilot study of sixth graders in </w:t>
      </w:r>
      <w:r w:rsidR="00A028C0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 xml:space="preserve"> Georgia.  Students were observed</w:t>
      </w:r>
      <w:r w:rsidR="00EC6E8D">
        <w:rPr>
          <w:rFonts w:ascii="Times New Roman" w:hAnsi="Times New Roman" w:cs="Times New Roman"/>
        </w:rPr>
        <w:t xml:space="preserve"> and interviewed</w:t>
      </w:r>
      <w:r>
        <w:rPr>
          <w:rFonts w:ascii="Times New Roman" w:hAnsi="Times New Roman" w:cs="Times New Roman"/>
        </w:rPr>
        <w:t xml:space="preserve"> before and after the use of stress balls.  The results were that “the frequency of distraction incidents decreased during both direct instruction and independent practice when students used stress balls.</w:t>
      </w:r>
      <w:r w:rsidR="000D4040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  </w:t>
      </w:r>
      <w:r w:rsidR="00EC6E8D">
        <w:rPr>
          <w:rFonts w:ascii="Times New Roman" w:hAnsi="Times New Roman" w:cs="Times New Roman"/>
        </w:rPr>
        <w:t xml:space="preserve">  According to students feedback, </w:t>
      </w:r>
      <w:r>
        <w:rPr>
          <w:rFonts w:ascii="Times New Roman" w:hAnsi="Times New Roman" w:cs="Times New Roman"/>
        </w:rPr>
        <w:t>“All types of learners thought that their attitude, attention, writing abilities, and peer interac</w:t>
      </w:r>
      <w:r w:rsidR="00EC6E8D">
        <w:rPr>
          <w:rFonts w:ascii="Times New Roman" w:hAnsi="Times New Roman" w:cs="Times New Roman"/>
        </w:rPr>
        <w:t xml:space="preserve">tion improved due to stress ball use.”  One student who is a kinesthetic learner thought that holding the stress ball “calmed him down” and therefore could concentrate better.  </w:t>
      </w:r>
    </w:p>
    <w:p w:rsidR="000D4040" w:rsidRDefault="005A5761" w:rsidP="005A5761">
      <w:pPr>
        <w:spacing w:line="48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MVMMS, o</w:t>
      </w:r>
      <w:r w:rsidR="000D4040">
        <w:rPr>
          <w:rFonts w:ascii="Times New Roman" w:hAnsi="Times New Roman" w:cs="Times New Roman"/>
        </w:rPr>
        <w:t xml:space="preserve">ut of 18 teachers surveyed, using a Likert Scale, more than 75% of them agree that stress balls do help students pay attention.  </w:t>
      </w:r>
      <w:r w:rsidR="00A028C0">
        <w:rPr>
          <w:rFonts w:ascii="Times New Roman" w:hAnsi="Times New Roman" w:cs="Times New Roman"/>
        </w:rPr>
        <w:t>They also were in agreement that stress balls were not necessary for students that do not have trouble focusing.</w:t>
      </w:r>
    </w:p>
    <w:p w:rsidR="000D4040" w:rsidRDefault="000D4040" w:rsidP="005A5761">
      <w:pPr>
        <w:spacing w:line="48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While observing five students during a mid-ye</w:t>
      </w:r>
      <w:r w:rsidR="009559F8">
        <w:rPr>
          <w:rFonts w:ascii="Times New Roman" w:hAnsi="Times New Roman" w:cs="Times New Roman"/>
        </w:rPr>
        <w:t>ar exam where they had to focus;</w:t>
      </w:r>
      <w:r>
        <w:rPr>
          <w:rFonts w:ascii="Times New Roman" w:hAnsi="Times New Roman" w:cs="Times New Roman"/>
        </w:rPr>
        <w:t xml:space="preserve"> have very little movement</w:t>
      </w:r>
      <w:r w:rsidR="004B6C9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and cause no distractions, each student exhibited some form of inattentive behavior</w:t>
      </w:r>
      <w:r w:rsidR="009559F8">
        <w:rPr>
          <w:rFonts w:ascii="Times New Roman" w:hAnsi="Times New Roman" w:cs="Times New Roman"/>
        </w:rPr>
        <w:t xml:space="preserve"> more than once</w:t>
      </w:r>
      <w:r>
        <w:rPr>
          <w:rFonts w:ascii="Times New Roman" w:hAnsi="Times New Roman" w:cs="Times New Roman"/>
        </w:rPr>
        <w:t>.</w:t>
      </w:r>
    </w:p>
    <w:p w:rsidR="00A028C0" w:rsidRDefault="00A028C0" w:rsidP="005A5761">
      <w:pPr>
        <w:spacing w:line="48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During an academic block for thirty minutes, I observed these students without a manipulative and each of them exhibited inattentive behavior </w:t>
      </w:r>
      <w:r w:rsidR="004B6C99">
        <w:rPr>
          <w:rFonts w:ascii="Times New Roman" w:hAnsi="Times New Roman" w:cs="Times New Roman"/>
        </w:rPr>
        <w:t>three times or more</w:t>
      </w:r>
      <w:r>
        <w:rPr>
          <w:rFonts w:ascii="Times New Roman" w:hAnsi="Times New Roman" w:cs="Times New Roman"/>
        </w:rPr>
        <w:t>.  This inattentive behavior consisted of talking, zoning out, and tapping a pencil.</w:t>
      </w:r>
    </w:p>
    <w:p w:rsidR="002D014F" w:rsidRDefault="002D014F" w:rsidP="005A5761">
      <w:pPr>
        <w:spacing w:line="48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When I interviewed the students, </w:t>
      </w:r>
      <w:r w:rsidR="004B6C99">
        <w:rPr>
          <w:rFonts w:ascii="Times New Roman" w:hAnsi="Times New Roman" w:cs="Times New Roman"/>
        </w:rPr>
        <w:t xml:space="preserve">half </w:t>
      </w:r>
      <w:r>
        <w:rPr>
          <w:rFonts w:ascii="Times New Roman" w:hAnsi="Times New Roman" w:cs="Times New Roman"/>
        </w:rPr>
        <w:t>of them claim they are “not often” inattentive.  The student who has a diagnosis of ADHD admitted he feels he is inattentive, most of the class, to a point where he often does not know what to do when it comes to starting independent work.</w:t>
      </w:r>
    </w:p>
    <w:p w:rsidR="004B6C99" w:rsidRDefault="00E45871" w:rsidP="00C64F84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I observed the students holding the manipulative, for thirty minutes, during their history and English block.  When the students were listening to the teacher, at the front of the room, </w:t>
      </w:r>
      <w:r w:rsidR="004B6C9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of the students did exhibit inattentive behavior even though the manipulative was in their hands.  </w:t>
      </w:r>
      <w:r w:rsidR="004B6C99">
        <w:rPr>
          <w:rFonts w:ascii="Times New Roman" w:hAnsi="Times New Roman" w:cs="Times New Roman"/>
        </w:rPr>
        <w:t>In one group, the manipulative became a distraction for the other boys in the group.</w:t>
      </w:r>
    </w:p>
    <w:p w:rsidR="00E45871" w:rsidRDefault="004B6C99" w:rsidP="00C64F84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  <w:t>After my observations were over, I asked the students if they felt the manipulative helped them remain focused.  Only two out of five of the students thought the manipulative was a useful tool.  The history and English teachers both thought that the manipulatives did not make any difference in attention with these five students.</w:t>
      </w:r>
    </w:p>
    <w:p w:rsidR="00071C9F" w:rsidRDefault="00071C9F" w:rsidP="00C64F84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B26">
        <w:rPr>
          <w:rFonts w:ascii="Times New Roman" w:hAnsi="Times New Roman" w:cs="Times New Roman"/>
        </w:rPr>
        <w:t xml:space="preserve">Despite the positive analysis in the literature review, my findings were different.  </w:t>
      </w:r>
      <w:r>
        <w:rPr>
          <w:rFonts w:ascii="Times New Roman" w:hAnsi="Times New Roman" w:cs="Times New Roman"/>
        </w:rPr>
        <w:t xml:space="preserve">Based on the data I collected from the student’s observations, </w:t>
      </w:r>
      <w:r w:rsidR="009B1B26">
        <w:rPr>
          <w:rFonts w:ascii="Times New Roman" w:hAnsi="Times New Roman" w:cs="Times New Roman"/>
        </w:rPr>
        <w:t xml:space="preserve">as well as, </w:t>
      </w:r>
      <w:r>
        <w:rPr>
          <w:rFonts w:ascii="Times New Roman" w:hAnsi="Times New Roman" w:cs="Times New Roman"/>
        </w:rPr>
        <w:t>teacher and student feedback</w:t>
      </w:r>
      <w:r w:rsidR="009B1B26">
        <w:rPr>
          <w:rFonts w:ascii="Times New Roman" w:hAnsi="Times New Roman" w:cs="Times New Roman"/>
        </w:rPr>
        <w:t>, I</w:t>
      </w:r>
      <w:r>
        <w:rPr>
          <w:rFonts w:ascii="Times New Roman" w:hAnsi="Times New Roman" w:cs="Times New Roman"/>
        </w:rPr>
        <w:t xml:space="preserve"> conclude that manipulatives were not a very useful tool to keep this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group of students focused.  When deciding on students to participate in my research, I thought that having varying students with, and without, a learning disability would be interesting.  However, after completing the research, I feel I would have more valid data had I used students that all have a diagnosis of attentional issues.  </w:t>
      </w:r>
    </w:p>
    <w:p w:rsidR="00071C9F" w:rsidRPr="00C64F84" w:rsidRDefault="00071C9F" w:rsidP="00C64F84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Conducting this action research impacted my teaching by not offering this type of tool as a way to increase a student’s focus.   Using cues, or a tap on a desk, is more effective and less distracting. </w:t>
      </w:r>
    </w:p>
    <w:sectPr w:rsidR="00071C9F" w:rsidRPr="00C64F84" w:rsidSect="007C4DC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F84"/>
    <w:rsid w:val="00071C9F"/>
    <w:rsid w:val="000D4040"/>
    <w:rsid w:val="002D014F"/>
    <w:rsid w:val="00344683"/>
    <w:rsid w:val="004B6C99"/>
    <w:rsid w:val="005A5761"/>
    <w:rsid w:val="00694CA0"/>
    <w:rsid w:val="007C4DC9"/>
    <w:rsid w:val="007E7E11"/>
    <w:rsid w:val="009559F8"/>
    <w:rsid w:val="009B1B26"/>
    <w:rsid w:val="00A028C0"/>
    <w:rsid w:val="00A606DB"/>
    <w:rsid w:val="00B26326"/>
    <w:rsid w:val="00C64F84"/>
    <w:rsid w:val="00E45871"/>
    <w:rsid w:val="00EC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Murray</dc:creator>
  <cp:lastModifiedBy>Administrator</cp:lastModifiedBy>
  <cp:revision>2</cp:revision>
  <cp:lastPrinted>2015-04-27T18:40:00Z</cp:lastPrinted>
  <dcterms:created xsi:type="dcterms:W3CDTF">2015-04-28T14:48:00Z</dcterms:created>
  <dcterms:modified xsi:type="dcterms:W3CDTF">2015-04-28T14:48:00Z</dcterms:modified>
</cp:coreProperties>
</file>